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41" w:rsidRPr="009C60E3" w:rsidRDefault="00EA7E41" w:rsidP="009C60E3">
      <w:pPr>
        <w:jc w:val="center"/>
        <w:rPr>
          <w:b/>
          <w:color w:val="000000"/>
          <w:sz w:val="22"/>
          <w:szCs w:val="22"/>
        </w:rPr>
      </w:pPr>
      <w:bookmarkStart w:id="0" w:name="_GoBack"/>
      <w:r w:rsidRPr="009C60E3">
        <w:rPr>
          <w:b/>
          <w:color w:val="000000"/>
          <w:sz w:val="22"/>
          <w:szCs w:val="22"/>
        </w:rPr>
        <w:t xml:space="preserve">Тестовые задания </w:t>
      </w:r>
    </w:p>
    <w:p w:rsidR="00EA7E41" w:rsidRPr="00CC76E1" w:rsidRDefault="00EA7E41" w:rsidP="009C60E3">
      <w:pPr>
        <w:jc w:val="center"/>
        <w:rPr>
          <w:b/>
          <w:sz w:val="22"/>
          <w:szCs w:val="22"/>
        </w:rPr>
      </w:pPr>
      <w:r w:rsidRPr="00CC76E1">
        <w:rPr>
          <w:b/>
          <w:color w:val="000000"/>
          <w:sz w:val="22"/>
          <w:szCs w:val="22"/>
        </w:rPr>
        <w:t>на тему «</w:t>
      </w:r>
      <w:r w:rsidR="00CC76E1" w:rsidRPr="00CC76E1">
        <w:rPr>
          <w:b/>
          <w:sz w:val="22"/>
          <w:szCs w:val="22"/>
        </w:rPr>
        <w:t>Традиционно-обычные правовые системы</w:t>
      </w:r>
      <w:r w:rsidRPr="00CC76E1">
        <w:rPr>
          <w:b/>
          <w:sz w:val="22"/>
          <w:szCs w:val="22"/>
        </w:rPr>
        <w:t>»</w:t>
      </w:r>
    </w:p>
    <w:bookmarkEnd w:id="0"/>
    <w:p w:rsidR="00E81DED" w:rsidRPr="009C60E3" w:rsidRDefault="00E81DED" w:rsidP="009C60E3">
      <w:pPr>
        <w:jc w:val="center"/>
        <w:rPr>
          <w:b/>
          <w:sz w:val="22"/>
          <w:szCs w:val="22"/>
        </w:rPr>
      </w:pPr>
    </w:p>
    <w:p w:rsidR="00E81DED" w:rsidRPr="009C60E3" w:rsidRDefault="00E81DED" w:rsidP="009C60E3">
      <w:pPr>
        <w:jc w:val="center"/>
        <w:rPr>
          <w:b/>
          <w:sz w:val="22"/>
          <w:szCs w:val="22"/>
        </w:rPr>
      </w:pPr>
      <w:r w:rsidRPr="009C60E3">
        <w:rPr>
          <w:b/>
          <w:sz w:val="22"/>
          <w:szCs w:val="22"/>
        </w:rPr>
        <w:t>Вариант № 1</w:t>
      </w:r>
    </w:p>
    <w:p w:rsidR="009C60E3" w:rsidRPr="009C60E3" w:rsidRDefault="009C60E3" w:rsidP="009C60E3">
      <w:pPr>
        <w:jc w:val="center"/>
        <w:rPr>
          <w:sz w:val="22"/>
          <w:szCs w:val="22"/>
        </w:rPr>
      </w:pPr>
      <w:r w:rsidRPr="009C60E3">
        <w:rPr>
          <w:b/>
          <w:snapToGrid w:val="0"/>
          <w:sz w:val="22"/>
          <w:szCs w:val="22"/>
        </w:rPr>
        <w:t>Тема 10. Правовые системы Дальнего Востока</w:t>
      </w:r>
    </w:p>
    <w:p w:rsidR="009C60E3" w:rsidRPr="009C60E3" w:rsidRDefault="009C60E3" w:rsidP="009C60E3">
      <w:pPr>
        <w:jc w:val="both"/>
        <w:rPr>
          <w:sz w:val="22"/>
          <w:szCs w:val="22"/>
        </w:rPr>
      </w:pPr>
    </w:p>
    <w:p w:rsidR="009C60E3" w:rsidRPr="009C60E3" w:rsidRDefault="00513E0E" w:rsidP="009C60E3">
      <w:pPr>
        <w:jc w:val="both"/>
        <w:rPr>
          <w:sz w:val="22"/>
          <w:szCs w:val="22"/>
        </w:rPr>
      </w:pPr>
      <w:r w:rsidRPr="00513E0E">
        <w:rPr>
          <w:sz w:val="22"/>
          <w:szCs w:val="22"/>
        </w:rPr>
        <w:t>1</w:t>
      </w:r>
      <w:proofErr w:type="gramStart"/>
      <w:r w:rsidR="009C60E3" w:rsidRPr="009C60E3">
        <w:rPr>
          <w:sz w:val="22"/>
          <w:szCs w:val="22"/>
        </w:rPr>
        <w:t xml:space="preserve"> С</w:t>
      </w:r>
      <w:proofErr w:type="gramEnd"/>
      <w:r w:rsidR="009C60E3" w:rsidRPr="009C60E3">
        <w:rPr>
          <w:sz w:val="22"/>
          <w:szCs w:val="22"/>
        </w:rPr>
        <w:t xml:space="preserve">реди перечисленных стран к правовым системам Дальнего Востока относится правовая система: </w:t>
      </w:r>
    </w:p>
    <w:p w:rsidR="009C60E3" w:rsidRPr="009C60E3" w:rsidRDefault="009C60E3" w:rsidP="009C60E3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Китая;</w:t>
      </w:r>
    </w:p>
    <w:p w:rsidR="009C60E3" w:rsidRPr="009C60E3" w:rsidRDefault="009C60E3" w:rsidP="009C60E3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Индии;</w:t>
      </w:r>
    </w:p>
    <w:p w:rsidR="009C60E3" w:rsidRPr="009C60E3" w:rsidRDefault="009C60E3" w:rsidP="009C60E3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Исландии; </w:t>
      </w:r>
    </w:p>
    <w:p w:rsidR="009C60E3" w:rsidRPr="009C60E3" w:rsidRDefault="009C60E3" w:rsidP="009C60E3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>) Австралии;</w:t>
      </w:r>
    </w:p>
    <w:p w:rsidR="009C60E3" w:rsidRPr="009C60E3" w:rsidRDefault="009C60E3" w:rsidP="009C60E3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Штата Аляски (США).     </w:t>
      </w:r>
    </w:p>
    <w:p w:rsidR="00CC76E1" w:rsidRDefault="00CC76E1" w:rsidP="00CC76E1">
      <w:pPr>
        <w:jc w:val="both"/>
        <w:rPr>
          <w:sz w:val="22"/>
          <w:szCs w:val="22"/>
          <w:lang w:val="en-US"/>
        </w:rPr>
      </w:pPr>
    </w:p>
    <w:p w:rsidR="00CC76E1" w:rsidRPr="009C60E3" w:rsidRDefault="00513E0E" w:rsidP="00CC76E1">
      <w:pPr>
        <w:jc w:val="both"/>
        <w:rPr>
          <w:sz w:val="22"/>
          <w:szCs w:val="22"/>
        </w:rPr>
      </w:pPr>
      <w:r w:rsidRPr="00513E0E">
        <w:rPr>
          <w:sz w:val="22"/>
          <w:szCs w:val="22"/>
        </w:rPr>
        <w:t>2</w:t>
      </w:r>
      <w:r w:rsidR="00CC76E1" w:rsidRPr="009C60E3">
        <w:rPr>
          <w:sz w:val="22"/>
          <w:szCs w:val="22"/>
        </w:rPr>
        <w:t xml:space="preserve"> Правовая система Японии больше подходит к следующей правовой семье: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общего права;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Дальнего Востока;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индусского права;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скандинавского</w:t>
      </w:r>
      <w:proofErr w:type="gramEnd"/>
      <w:r w:rsidRPr="009C60E3">
        <w:rPr>
          <w:sz w:val="22"/>
          <w:szCs w:val="22"/>
        </w:rPr>
        <w:t xml:space="preserve"> права;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мусульманского права.    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</w:p>
    <w:p w:rsidR="00CC76E1" w:rsidRPr="009C60E3" w:rsidRDefault="00513E0E" w:rsidP="00CC76E1">
      <w:pPr>
        <w:jc w:val="both"/>
        <w:rPr>
          <w:sz w:val="22"/>
          <w:szCs w:val="22"/>
        </w:rPr>
      </w:pPr>
      <w:r w:rsidRPr="00513E0E">
        <w:rPr>
          <w:sz w:val="22"/>
          <w:szCs w:val="22"/>
        </w:rPr>
        <w:t>3</w:t>
      </w:r>
      <w:r w:rsidR="00CC76E1" w:rsidRPr="009C60E3">
        <w:rPr>
          <w:sz w:val="22"/>
          <w:szCs w:val="22"/>
        </w:rPr>
        <w:t xml:space="preserve"> Общественный уклад, основанный на конфуцианстве, характерен для правовой системы: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Казахстана;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Индии;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Кубы;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>) Китая;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Саудовской Аравии.       </w:t>
      </w:r>
    </w:p>
    <w:p w:rsidR="00CC76E1" w:rsidRDefault="00CC76E1" w:rsidP="00CC76E1">
      <w:pPr>
        <w:jc w:val="both"/>
        <w:rPr>
          <w:sz w:val="22"/>
          <w:szCs w:val="22"/>
          <w:lang w:val="en-US"/>
        </w:rPr>
      </w:pP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4 </w:t>
      </w:r>
      <w:proofErr w:type="spellStart"/>
      <w:r w:rsidRPr="009C60E3">
        <w:rPr>
          <w:sz w:val="22"/>
          <w:szCs w:val="22"/>
        </w:rPr>
        <w:t>Вестернизация</w:t>
      </w:r>
      <w:proofErr w:type="spellEnd"/>
      <w:r w:rsidRPr="009C60E3">
        <w:rPr>
          <w:sz w:val="22"/>
          <w:szCs w:val="22"/>
        </w:rPr>
        <w:t xml:space="preserve"> права в Японии началась в эпоху: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А) нападения Японии на </w:t>
      </w:r>
      <w:proofErr w:type="spellStart"/>
      <w:r w:rsidRPr="009C60E3">
        <w:rPr>
          <w:sz w:val="22"/>
          <w:szCs w:val="22"/>
        </w:rPr>
        <w:t>Пёрл-Харбор</w:t>
      </w:r>
      <w:proofErr w:type="spellEnd"/>
      <w:r w:rsidRPr="009C60E3">
        <w:rPr>
          <w:sz w:val="22"/>
          <w:szCs w:val="22"/>
        </w:rPr>
        <w:t xml:space="preserve"> (</w:t>
      </w:r>
      <w:r w:rsidRPr="009C60E3">
        <w:rPr>
          <w:sz w:val="22"/>
          <w:szCs w:val="22"/>
          <w:lang w:val="en-US"/>
        </w:rPr>
        <w:t>Pearl</w:t>
      </w:r>
      <w:r w:rsidRPr="009C60E3">
        <w:rPr>
          <w:sz w:val="22"/>
          <w:szCs w:val="22"/>
        </w:rPr>
        <w:t xml:space="preserve"> </w:t>
      </w:r>
      <w:r w:rsidRPr="009C60E3">
        <w:rPr>
          <w:sz w:val="22"/>
          <w:szCs w:val="22"/>
          <w:lang w:val="en-US"/>
        </w:rPr>
        <w:t>Harbor</w:t>
      </w:r>
      <w:r w:rsidRPr="009C60E3">
        <w:rPr>
          <w:sz w:val="22"/>
          <w:szCs w:val="22"/>
        </w:rPr>
        <w:t xml:space="preserve">) 7 декабря </w:t>
      </w:r>
      <w:smartTag w:uri="urn:schemas-microsoft-com:office:smarttags" w:element="metricconverter">
        <w:smartTagPr>
          <w:attr w:name="ProductID" w:val="1941 г"/>
        </w:smartTagPr>
        <w:r w:rsidRPr="009C60E3">
          <w:rPr>
            <w:sz w:val="22"/>
            <w:szCs w:val="22"/>
          </w:rPr>
          <w:t>1941 г</w:t>
        </w:r>
      </w:smartTag>
      <w:r w:rsidRPr="009C60E3">
        <w:rPr>
          <w:sz w:val="22"/>
          <w:szCs w:val="22"/>
        </w:rPr>
        <w:t>.;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Тайка;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</w:t>
      </w:r>
      <w:proofErr w:type="spellStart"/>
      <w:r w:rsidRPr="009C60E3">
        <w:rPr>
          <w:sz w:val="22"/>
          <w:szCs w:val="22"/>
        </w:rPr>
        <w:t>сегунов</w:t>
      </w:r>
      <w:proofErr w:type="spellEnd"/>
      <w:r w:rsidRPr="009C60E3">
        <w:rPr>
          <w:sz w:val="22"/>
          <w:szCs w:val="22"/>
        </w:rPr>
        <w:t xml:space="preserve"> </w:t>
      </w:r>
      <w:proofErr w:type="spellStart"/>
      <w:r w:rsidRPr="009C60E3">
        <w:rPr>
          <w:sz w:val="22"/>
          <w:szCs w:val="22"/>
        </w:rPr>
        <w:t>Асикага</w:t>
      </w:r>
      <w:proofErr w:type="spellEnd"/>
      <w:r w:rsidRPr="009C60E3">
        <w:rPr>
          <w:sz w:val="22"/>
          <w:szCs w:val="22"/>
        </w:rPr>
        <w:t xml:space="preserve">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spellStart"/>
      <w:r w:rsidRPr="009C60E3">
        <w:rPr>
          <w:sz w:val="22"/>
          <w:szCs w:val="22"/>
        </w:rPr>
        <w:t>Мэйдзи</w:t>
      </w:r>
      <w:proofErr w:type="spellEnd"/>
      <w:r w:rsidRPr="009C60E3">
        <w:rPr>
          <w:sz w:val="22"/>
          <w:szCs w:val="22"/>
        </w:rPr>
        <w:t>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</w:t>
      </w:r>
      <w:proofErr w:type="spellStart"/>
      <w:r w:rsidRPr="009C60E3">
        <w:rPr>
          <w:sz w:val="22"/>
          <w:szCs w:val="22"/>
        </w:rPr>
        <w:t>Камакура</w:t>
      </w:r>
      <w:proofErr w:type="spellEnd"/>
      <w:r w:rsidRPr="009C60E3">
        <w:rPr>
          <w:sz w:val="22"/>
          <w:szCs w:val="22"/>
        </w:rPr>
        <w:t xml:space="preserve">.       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</w:p>
    <w:p w:rsidR="00975FC9" w:rsidRPr="009C60E3" w:rsidRDefault="00975FC9" w:rsidP="00975FC9">
      <w:pPr>
        <w:jc w:val="both"/>
        <w:rPr>
          <w:sz w:val="22"/>
          <w:szCs w:val="22"/>
        </w:rPr>
      </w:pPr>
      <w:r w:rsidRPr="00975FC9">
        <w:rPr>
          <w:sz w:val="22"/>
          <w:szCs w:val="22"/>
        </w:rPr>
        <w:t>5</w:t>
      </w:r>
      <w:r w:rsidRPr="009C60E3">
        <w:rPr>
          <w:sz w:val="22"/>
          <w:szCs w:val="22"/>
          <w:lang w:val="kk-KZ"/>
        </w:rPr>
        <w:t xml:space="preserve"> Решение конфликтов посредством мировых соглашений</w:t>
      </w:r>
      <w:r w:rsidRPr="009C60E3">
        <w:rPr>
          <w:sz w:val="22"/>
          <w:szCs w:val="22"/>
        </w:rPr>
        <w:t xml:space="preserve"> - </w:t>
      </w:r>
      <w:r w:rsidRPr="009C60E3">
        <w:rPr>
          <w:sz w:val="22"/>
          <w:szCs w:val="22"/>
          <w:lang w:val="kk-KZ"/>
        </w:rPr>
        <w:t xml:space="preserve">характерная </w:t>
      </w:r>
      <w:r w:rsidRPr="009C60E3">
        <w:rPr>
          <w:sz w:val="22"/>
          <w:szCs w:val="22"/>
        </w:rPr>
        <w:t>особенность правовой системы:</w:t>
      </w:r>
    </w:p>
    <w:p w:rsidR="00975FC9" w:rsidRPr="009C60E3" w:rsidRDefault="00975FC9" w:rsidP="00975FC9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Японии;</w:t>
      </w:r>
    </w:p>
    <w:p w:rsidR="00975FC9" w:rsidRPr="009C60E3" w:rsidRDefault="00975FC9" w:rsidP="00975FC9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Индии;</w:t>
      </w:r>
    </w:p>
    <w:p w:rsidR="00975FC9" w:rsidRPr="009C60E3" w:rsidRDefault="00975FC9" w:rsidP="00975FC9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Кубы; </w:t>
      </w:r>
    </w:p>
    <w:p w:rsidR="00975FC9" w:rsidRPr="009C60E3" w:rsidRDefault="00975FC9" w:rsidP="00975FC9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>) Англии;</w:t>
      </w:r>
    </w:p>
    <w:p w:rsidR="00975FC9" w:rsidRPr="009C60E3" w:rsidRDefault="00975FC9" w:rsidP="00975FC9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Германии.      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</w:p>
    <w:p w:rsidR="00CC76E1" w:rsidRPr="009C60E3" w:rsidRDefault="0075686C" w:rsidP="00CC76E1">
      <w:pPr>
        <w:jc w:val="both"/>
        <w:rPr>
          <w:sz w:val="22"/>
          <w:szCs w:val="22"/>
        </w:rPr>
      </w:pPr>
      <w:r w:rsidRPr="0075686C">
        <w:rPr>
          <w:sz w:val="22"/>
          <w:szCs w:val="22"/>
        </w:rPr>
        <w:t>6</w:t>
      </w:r>
      <w:r w:rsidR="00CC76E1" w:rsidRPr="009C60E3">
        <w:rPr>
          <w:sz w:val="22"/>
          <w:szCs w:val="22"/>
        </w:rPr>
        <w:t xml:space="preserve"> Право общины, которое исповедует индуизм – это: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иудаистское право;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англосаксонское право;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индусское право;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мусульманское</w:t>
      </w:r>
      <w:proofErr w:type="gramEnd"/>
      <w:r w:rsidRPr="009C60E3">
        <w:rPr>
          <w:sz w:val="22"/>
          <w:szCs w:val="22"/>
        </w:rPr>
        <w:t xml:space="preserve"> право;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социалистическое право.  </w:t>
      </w:r>
    </w:p>
    <w:p w:rsidR="00CC76E1" w:rsidRDefault="00CC76E1" w:rsidP="00CC76E1">
      <w:pPr>
        <w:jc w:val="both"/>
        <w:rPr>
          <w:sz w:val="22"/>
          <w:szCs w:val="22"/>
          <w:lang w:val="en-US"/>
        </w:rPr>
      </w:pPr>
    </w:p>
    <w:p w:rsidR="00CC76E1" w:rsidRPr="009C60E3" w:rsidRDefault="0075686C" w:rsidP="00CC76E1">
      <w:pPr>
        <w:jc w:val="both"/>
        <w:rPr>
          <w:sz w:val="22"/>
          <w:szCs w:val="22"/>
        </w:rPr>
      </w:pPr>
      <w:r w:rsidRPr="0075686C">
        <w:rPr>
          <w:sz w:val="22"/>
          <w:szCs w:val="22"/>
        </w:rPr>
        <w:t>7</w:t>
      </w:r>
      <w:r w:rsidR="00CC76E1" w:rsidRPr="009C60E3">
        <w:rPr>
          <w:sz w:val="22"/>
          <w:szCs w:val="22"/>
        </w:rPr>
        <w:t xml:space="preserve"> Индусское право и национальное право Индии – это: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одно и то же;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не одно и то же;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</w:t>
      </w:r>
      <w:proofErr w:type="gramStart"/>
      <w:r w:rsidRPr="009C60E3">
        <w:rPr>
          <w:sz w:val="22"/>
          <w:szCs w:val="22"/>
        </w:rPr>
        <w:t>одно и тоже</w:t>
      </w:r>
      <w:proofErr w:type="gramEnd"/>
      <w:r w:rsidRPr="009C60E3">
        <w:rPr>
          <w:sz w:val="22"/>
          <w:szCs w:val="22"/>
        </w:rPr>
        <w:t xml:space="preserve">, т.к. эти понятия равнозначны; 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одно</w:t>
      </w:r>
      <w:proofErr w:type="gramEnd"/>
      <w:r w:rsidRPr="009C60E3">
        <w:rPr>
          <w:sz w:val="22"/>
          <w:szCs w:val="22"/>
        </w:rPr>
        <w:t xml:space="preserve"> и то же, т.к. эти понятия имеют одинаковый смысл;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одно и то же, т.к. эти понятия связаны с одним и тем же государством.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</w:p>
    <w:p w:rsidR="0075686C" w:rsidRPr="009C60E3" w:rsidRDefault="0075686C" w:rsidP="0075686C">
      <w:pPr>
        <w:jc w:val="both"/>
        <w:rPr>
          <w:sz w:val="22"/>
          <w:szCs w:val="22"/>
          <w:lang w:val="kk-KZ"/>
        </w:rPr>
      </w:pPr>
      <w:r w:rsidRPr="0075686C">
        <w:rPr>
          <w:sz w:val="22"/>
          <w:szCs w:val="22"/>
        </w:rPr>
        <w:t>8</w:t>
      </w:r>
      <w:r w:rsidRPr="009C60E3">
        <w:rPr>
          <w:sz w:val="22"/>
          <w:szCs w:val="22"/>
          <w:lang w:val="kk-KZ"/>
        </w:rPr>
        <w:t xml:space="preserve"> «Деление общества с момента рождения на социальные касты» - это характерная особенность присущая:</w:t>
      </w:r>
    </w:p>
    <w:p w:rsidR="0075686C" w:rsidRPr="009C60E3" w:rsidRDefault="0075686C" w:rsidP="0075686C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kk-KZ"/>
        </w:rPr>
        <w:t xml:space="preserve"> </w:t>
      </w:r>
      <w:r w:rsidRPr="009C60E3">
        <w:rPr>
          <w:sz w:val="22"/>
          <w:szCs w:val="22"/>
        </w:rPr>
        <w:t>А) романскому праву;</w:t>
      </w:r>
    </w:p>
    <w:p w:rsidR="0075686C" w:rsidRPr="009C60E3" w:rsidRDefault="0075686C" w:rsidP="0075686C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индусскому праву;</w:t>
      </w:r>
    </w:p>
    <w:p w:rsidR="0075686C" w:rsidRPr="009C60E3" w:rsidRDefault="0075686C" w:rsidP="0075686C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социалистическому праву; </w:t>
      </w:r>
    </w:p>
    <w:p w:rsidR="0075686C" w:rsidRPr="009C60E3" w:rsidRDefault="0075686C" w:rsidP="0075686C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мусульманскому</w:t>
      </w:r>
      <w:proofErr w:type="gramEnd"/>
      <w:r w:rsidRPr="009C60E3">
        <w:rPr>
          <w:sz w:val="22"/>
          <w:szCs w:val="22"/>
        </w:rPr>
        <w:t xml:space="preserve"> праву;</w:t>
      </w:r>
    </w:p>
    <w:p w:rsidR="0075686C" w:rsidRPr="009C60E3" w:rsidRDefault="0075686C" w:rsidP="0075686C">
      <w:pPr>
        <w:jc w:val="both"/>
        <w:rPr>
          <w:sz w:val="22"/>
          <w:szCs w:val="22"/>
          <w:lang w:val="kk-KZ"/>
        </w:rPr>
      </w:pPr>
      <w:r w:rsidRPr="009C60E3">
        <w:rPr>
          <w:sz w:val="22"/>
          <w:szCs w:val="22"/>
        </w:rPr>
        <w:t xml:space="preserve">Е) общему праву.    </w:t>
      </w:r>
    </w:p>
    <w:p w:rsidR="0075686C" w:rsidRDefault="0075686C" w:rsidP="00CC76E1">
      <w:pPr>
        <w:jc w:val="both"/>
        <w:rPr>
          <w:sz w:val="22"/>
          <w:szCs w:val="22"/>
          <w:lang w:val="en-US"/>
        </w:rPr>
      </w:pPr>
    </w:p>
    <w:p w:rsidR="00CC76E1" w:rsidRPr="009C60E3" w:rsidRDefault="0075686C" w:rsidP="00CC76E1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9</w:t>
      </w:r>
      <w:r w:rsidR="00CC76E1" w:rsidRPr="009C60E3">
        <w:rPr>
          <w:sz w:val="22"/>
          <w:szCs w:val="22"/>
        </w:rPr>
        <w:t xml:space="preserve"> </w:t>
      </w:r>
      <w:proofErr w:type="spellStart"/>
      <w:r w:rsidR="00CC76E1" w:rsidRPr="009C60E3">
        <w:rPr>
          <w:sz w:val="22"/>
          <w:szCs w:val="22"/>
        </w:rPr>
        <w:t>Шастры</w:t>
      </w:r>
      <w:proofErr w:type="spellEnd"/>
      <w:r w:rsidR="00CC76E1" w:rsidRPr="009C60E3">
        <w:rPr>
          <w:sz w:val="22"/>
          <w:szCs w:val="22"/>
        </w:rPr>
        <w:t xml:space="preserve"> – это: 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то же самое, что и административные прецеденты;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то же самое, что и судебные прецеденты;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совокупность правовых норм, регулирующих поведение иудеев;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изложенные</w:t>
      </w:r>
      <w:proofErr w:type="gramEnd"/>
      <w:r w:rsidRPr="009C60E3">
        <w:rPr>
          <w:sz w:val="22"/>
          <w:szCs w:val="22"/>
        </w:rPr>
        <w:t xml:space="preserve"> в книгах нормы, говорящие о поведении людей индусского общества;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совокупность правовых норм, изложенных в европейских кодексах.  </w:t>
      </w:r>
    </w:p>
    <w:p w:rsidR="00CC76E1" w:rsidRPr="00CC76E1" w:rsidRDefault="00CC76E1" w:rsidP="00CC76E1">
      <w:pPr>
        <w:jc w:val="both"/>
        <w:rPr>
          <w:sz w:val="22"/>
          <w:szCs w:val="22"/>
        </w:rPr>
      </w:pPr>
    </w:p>
    <w:p w:rsidR="00CC76E1" w:rsidRPr="009C60E3" w:rsidRDefault="0075686C" w:rsidP="00CC76E1">
      <w:pPr>
        <w:jc w:val="both"/>
        <w:rPr>
          <w:sz w:val="22"/>
          <w:szCs w:val="22"/>
        </w:rPr>
      </w:pPr>
      <w:r w:rsidRPr="0075686C">
        <w:rPr>
          <w:sz w:val="22"/>
          <w:szCs w:val="22"/>
        </w:rPr>
        <w:t>10</w:t>
      </w:r>
      <w:r w:rsidR="00CC76E1" w:rsidRPr="009C60E3">
        <w:rPr>
          <w:sz w:val="22"/>
          <w:szCs w:val="22"/>
        </w:rPr>
        <w:t xml:space="preserve"> Согласно индусскому праву дхарма – это: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А) </w:t>
      </w:r>
      <w:proofErr w:type="spellStart"/>
      <w:r w:rsidRPr="009C60E3">
        <w:rPr>
          <w:snapToGrid w:val="0"/>
          <w:sz w:val="22"/>
          <w:szCs w:val="22"/>
        </w:rPr>
        <w:t>шастры</w:t>
      </w:r>
      <w:proofErr w:type="spellEnd"/>
      <w:r w:rsidRPr="009C60E3">
        <w:rPr>
          <w:snapToGrid w:val="0"/>
          <w:sz w:val="22"/>
          <w:szCs w:val="22"/>
        </w:rPr>
        <w:t xml:space="preserve">, которые </w:t>
      </w:r>
      <w:proofErr w:type="gramStart"/>
      <w:r w:rsidRPr="009C60E3">
        <w:rPr>
          <w:snapToGrid w:val="0"/>
          <w:sz w:val="22"/>
          <w:szCs w:val="22"/>
        </w:rPr>
        <w:t>учат</w:t>
      </w:r>
      <w:proofErr w:type="gramEnd"/>
      <w:r w:rsidRPr="009C60E3">
        <w:rPr>
          <w:snapToGrid w:val="0"/>
          <w:sz w:val="22"/>
          <w:szCs w:val="22"/>
        </w:rPr>
        <w:t xml:space="preserve"> как разбогатеть и специальному искусству руководить</w:t>
      </w:r>
      <w:r w:rsidRPr="009C60E3">
        <w:rPr>
          <w:sz w:val="22"/>
          <w:szCs w:val="22"/>
        </w:rPr>
        <w:t>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В) </w:t>
      </w:r>
      <w:proofErr w:type="spellStart"/>
      <w:r w:rsidRPr="009C60E3">
        <w:rPr>
          <w:snapToGrid w:val="0"/>
          <w:sz w:val="22"/>
          <w:szCs w:val="22"/>
        </w:rPr>
        <w:t>шастры</w:t>
      </w:r>
      <w:proofErr w:type="spellEnd"/>
      <w:r w:rsidRPr="009C60E3">
        <w:rPr>
          <w:snapToGrid w:val="0"/>
          <w:sz w:val="22"/>
          <w:szCs w:val="22"/>
        </w:rPr>
        <w:t xml:space="preserve">, которые </w:t>
      </w:r>
      <w:proofErr w:type="gramStart"/>
      <w:r w:rsidRPr="009C60E3">
        <w:rPr>
          <w:snapToGrid w:val="0"/>
          <w:sz w:val="22"/>
          <w:szCs w:val="22"/>
        </w:rPr>
        <w:t>учат людей как они должны</w:t>
      </w:r>
      <w:proofErr w:type="gramEnd"/>
      <w:r w:rsidRPr="009C60E3">
        <w:rPr>
          <w:snapToGrid w:val="0"/>
          <w:sz w:val="22"/>
          <w:szCs w:val="22"/>
        </w:rPr>
        <w:t xml:space="preserve"> вести себя, чтобы быть угодными богу</w:t>
      </w:r>
      <w:r w:rsidRPr="009C60E3">
        <w:rPr>
          <w:sz w:val="22"/>
          <w:szCs w:val="22"/>
        </w:rPr>
        <w:t xml:space="preserve">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</w:t>
      </w:r>
      <w:proofErr w:type="spellStart"/>
      <w:r w:rsidRPr="009C60E3">
        <w:rPr>
          <w:snapToGrid w:val="0"/>
          <w:sz w:val="22"/>
          <w:szCs w:val="22"/>
        </w:rPr>
        <w:t>шастры</w:t>
      </w:r>
      <w:proofErr w:type="spellEnd"/>
      <w:r w:rsidRPr="009C60E3">
        <w:rPr>
          <w:snapToGrid w:val="0"/>
          <w:sz w:val="22"/>
          <w:szCs w:val="22"/>
        </w:rPr>
        <w:t xml:space="preserve">, </w:t>
      </w:r>
      <w:proofErr w:type="gramStart"/>
      <w:r w:rsidRPr="009C60E3">
        <w:rPr>
          <w:snapToGrid w:val="0"/>
          <w:sz w:val="22"/>
          <w:szCs w:val="22"/>
        </w:rPr>
        <w:t>которые</w:t>
      </w:r>
      <w:proofErr w:type="gramEnd"/>
      <w:r w:rsidRPr="009C60E3">
        <w:rPr>
          <w:snapToGrid w:val="0"/>
          <w:sz w:val="22"/>
          <w:szCs w:val="22"/>
        </w:rPr>
        <w:t xml:space="preserve"> развивают науку удовольствий</w:t>
      </w:r>
      <w:r w:rsidRPr="009C60E3">
        <w:rPr>
          <w:sz w:val="22"/>
          <w:szCs w:val="22"/>
        </w:rPr>
        <w:t xml:space="preserve">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spellStart"/>
      <w:proofErr w:type="gramStart"/>
      <w:r w:rsidRPr="009C60E3">
        <w:rPr>
          <w:sz w:val="22"/>
          <w:szCs w:val="22"/>
        </w:rPr>
        <w:t>шастры</w:t>
      </w:r>
      <w:proofErr w:type="spellEnd"/>
      <w:proofErr w:type="gramEnd"/>
      <w:r w:rsidRPr="009C60E3">
        <w:rPr>
          <w:sz w:val="22"/>
          <w:szCs w:val="22"/>
        </w:rPr>
        <w:t xml:space="preserve">, которые регулируют поведение людей в имущественных правоотношениях;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</w:t>
      </w:r>
      <w:proofErr w:type="spellStart"/>
      <w:r w:rsidRPr="009C60E3">
        <w:rPr>
          <w:sz w:val="22"/>
          <w:szCs w:val="22"/>
        </w:rPr>
        <w:t>шастры</w:t>
      </w:r>
      <w:proofErr w:type="spellEnd"/>
      <w:r w:rsidRPr="009C60E3">
        <w:rPr>
          <w:sz w:val="22"/>
          <w:szCs w:val="22"/>
        </w:rPr>
        <w:t xml:space="preserve">, </w:t>
      </w:r>
      <w:proofErr w:type="gramStart"/>
      <w:r w:rsidRPr="009C60E3">
        <w:rPr>
          <w:sz w:val="22"/>
          <w:szCs w:val="22"/>
        </w:rPr>
        <w:t>которые</w:t>
      </w:r>
      <w:proofErr w:type="gramEnd"/>
      <w:r w:rsidRPr="009C60E3">
        <w:rPr>
          <w:sz w:val="22"/>
          <w:szCs w:val="22"/>
        </w:rPr>
        <w:t xml:space="preserve"> регулируют поведение индусов в семейных правоотношениях. 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</w:p>
    <w:p w:rsidR="00CC76E1" w:rsidRPr="009C60E3" w:rsidRDefault="0075686C" w:rsidP="00CC76E1">
      <w:pPr>
        <w:jc w:val="both"/>
        <w:rPr>
          <w:sz w:val="22"/>
          <w:szCs w:val="22"/>
        </w:rPr>
      </w:pPr>
      <w:r w:rsidRPr="0075686C">
        <w:rPr>
          <w:sz w:val="22"/>
          <w:szCs w:val="22"/>
        </w:rPr>
        <w:t>11</w:t>
      </w:r>
      <w:r w:rsidR="00CC76E1" w:rsidRPr="009C60E3">
        <w:rPr>
          <w:sz w:val="22"/>
          <w:szCs w:val="22"/>
        </w:rPr>
        <w:t xml:space="preserve"> Согласно индусскому праву </w:t>
      </w:r>
      <w:proofErr w:type="spellStart"/>
      <w:r w:rsidR="00CC76E1" w:rsidRPr="009C60E3">
        <w:rPr>
          <w:sz w:val="22"/>
          <w:szCs w:val="22"/>
        </w:rPr>
        <w:t>кама</w:t>
      </w:r>
      <w:proofErr w:type="spellEnd"/>
      <w:r w:rsidR="00CC76E1" w:rsidRPr="009C60E3">
        <w:rPr>
          <w:sz w:val="22"/>
          <w:szCs w:val="22"/>
        </w:rPr>
        <w:t xml:space="preserve"> – это: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А) </w:t>
      </w:r>
      <w:proofErr w:type="spellStart"/>
      <w:r w:rsidRPr="009C60E3">
        <w:rPr>
          <w:snapToGrid w:val="0"/>
          <w:sz w:val="22"/>
          <w:szCs w:val="22"/>
        </w:rPr>
        <w:t>шастры</w:t>
      </w:r>
      <w:proofErr w:type="spellEnd"/>
      <w:r w:rsidRPr="009C60E3">
        <w:rPr>
          <w:snapToGrid w:val="0"/>
          <w:sz w:val="22"/>
          <w:szCs w:val="22"/>
        </w:rPr>
        <w:t xml:space="preserve">, которые </w:t>
      </w:r>
      <w:proofErr w:type="gramStart"/>
      <w:r w:rsidRPr="009C60E3">
        <w:rPr>
          <w:snapToGrid w:val="0"/>
          <w:sz w:val="22"/>
          <w:szCs w:val="22"/>
        </w:rPr>
        <w:t>учат</w:t>
      </w:r>
      <w:proofErr w:type="gramEnd"/>
      <w:r w:rsidRPr="009C60E3">
        <w:rPr>
          <w:snapToGrid w:val="0"/>
          <w:sz w:val="22"/>
          <w:szCs w:val="22"/>
        </w:rPr>
        <w:t xml:space="preserve"> как разбогатеть и специальному искусству руководить</w:t>
      </w:r>
      <w:r w:rsidRPr="009C60E3">
        <w:rPr>
          <w:sz w:val="22"/>
          <w:szCs w:val="22"/>
        </w:rPr>
        <w:t>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В) </w:t>
      </w:r>
      <w:proofErr w:type="spellStart"/>
      <w:r w:rsidRPr="009C60E3">
        <w:rPr>
          <w:snapToGrid w:val="0"/>
          <w:sz w:val="22"/>
          <w:szCs w:val="22"/>
        </w:rPr>
        <w:t>шастры</w:t>
      </w:r>
      <w:proofErr w:type="spellEnd"/>
      <w:r w:rsidRPr="009C60E3">
        <w:rPr>
          <w:snapToGrid w:val="0"/>
          <w:sz w:val="22"/>
          <w:szCs w:val="22"/>
        </w:rPr>
        <w:t xml:space="preserve">, которые </w:t>
      </w:r>
      <w:proofErr w:type="gramStart"/>
      <w:r w:rsidRPr="009C60E3">
        <w:rPr>
          <w:snapToGrid w:val="0"/>
          <w:sz w:val="22"/>
          <w:szCs w:val="22"/>
        </w:rPr>
        <w:t>учат людей как они должны</w:t>
      </w:r>
      <w:proofErr w:type="gramEnd"/>
      <w:r w:rsidRPr="009C60E3">
        <w:rPr>
          <w:snapToGrid w:val="0"/>
          <w:sz w:val="22"/>
          <w:szCs w:val="22"/>
        </w:rPr>
        <w:t xml:space="preserve"> вести себя, чтобы быть угодными богу</w:t>
      </w:r>
      <w:r w:rsidRPr="009C60E3">
        <w:rPr>
          <w:sz w:val="22"/>
          <w:szCs w:val="22"/>
        </w:rPr>
        <w:t xml:space="preserve">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</w:t>
      </w:r>
      <w:proofErr w:type="spellStart"/>
      <w:r w:rsidRPr="009C60E3">
        <w:rPr>
          <w:snapToGrid w:val="0"/>
          <w:sz w:val="22"/>
          <w:szCs w:val="22"/>
        </w:rPr>
        <w:t>шастры</w:t>
      </w:r>
      <w:proofErr w:type="spellEnd"/>
      <w:r w:rsidRPr="009C60E3">
        <w:rPr>
          <w:snapToGrid w:val="0"/>
          <w:sz w:val="22"/>
          <w:szCs w:val="22"/>
        </w:rPr>
        <w:t xml:space="preserve">, </w:t>
      </w:r>
      <w:proofErr w:type="gramStart"/>
      <w:r w:rsidRPr="009C60E3">
        <w:rPr>
          <w:snapToGrid w:val="0"/>
          <w:sz w:val="22"/>
          <w:szCs w:val="22"/>
        </w:rPr>
        <w:t>которые</w:t>
      </w:r>
      <w:proofErr w:type="gramEnd"/>
      <w:r w:rsidRPr="009C60E3">
        <w:rPr>
          <w:snapToGrid w:val="0"/>
          <w:sz w:val="22"/>
          <w:szCs w:val="22"/>
        </w:rPr>
        <w:t xml:space="preserve"> развивают науку удовольствий</w:t>
      </w:r>
      <w:r w:rsidRPr="009C60E3">
        <w:rPr>
          <w:sz w:val="22"/>
          <w:szCs w:val="22"/>
        </w:rPr>
        <w:t xml:space="preserve">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spellStart"/>
      <w:proofErr w:type="gramStart"/>
      <w:r w:rsidRPr="009C60E3">
        <w:rPr>
          <w:sz w:val="22"/>
          <w:szCs w:val="22"/>
        </w:rPr>
        <w:t>шастры</w:t>
      </w:r>
      <w:proofErr w:type="spellEnd"/>
      <w:proofErr w:type="gramEnd"/>
      <w:r w:rsidRPr="009C60E3">
        <w:rPr>
          <w:sz w:val="22"/>
          <w:szCs w:val="22"/>
        </w:rPr>
        <w:t xml:space="preserve">, которые регулируют поведение людей в имущественных правоотношениях;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</w:t>
      </w:r>
      <w:proofErr w:type="spellStart"/>
      <w:r w:rsidRPr="009C60E3">
        <w:rPr>
          <w:sz w:val="22"/>
          <w:szCs w:val="22"/>
        </w:rPr>
        <w:t>шастры</w:t>
      </w:r>
      <w:proofErr w:type="spellEnd"/>
      <w:r w:rsidRPr="009C60E3">
        <w:rPr>
          <w:sz w:val="22"/>
          <w:szCs w:val="22"/>
        </w:rPr>
        <w:t xml:space="preserve">, </w:t>
      </w:r>
      <w:proofErr w:type="gramStart"/>
      <w:r w:rsidRPr="009C60E3">
        <w:rPr>
          <w:sz w:val="22"/>
          <w:szCs w:val="22"/>
        </w:rPr>
        <w:t>которые</w:t>
      </w:r>
      <w:proofErr w:type="gramEnd"/>
      <w:r w:rsidRPr="009C60E3">
        <w:rPr>
          <w:sz w:val="22"/>
          <w:szCs w:val="22"/>
        </w:rPr>
        <w:t xml:space="preserve"> регулируют поведение индусов в семейных правоотношениях.  </w:t>
      </w:r>
    </w:p>
    <w:p w:rsidR="00CC76E1" w:rsidRPr="00CC76E1" w:rsidRDefault="00CC76E1" w:rsidP="00CC76E1">
      <w:pPr>
        <w:jc w:val="both"/>
        <w:rPr>
          <w:sz w:val="22"/>
          <w:szCs w:val="22"/>
        </w:rPr>
      </w:pPr>
    </w:p>
    <w:p w:rsidR="00CC76E1" w:rsidRPr="009C60E3" w:rsidRDefault="0075686C" w:rsidP="00CC76E1">
      <w:pPr>
        <w:jc w:val="both"/>
        <w:rPr>
          <w:sz w:val="22"/>
          <w:szCs w:val="22"/>
        </w:rPr>
      </w:pPr>
      <w:r w:rsidRPr="0075686C">
        <w:rPr>
          <w:sz w:val="22"/>
          <w:szCs w:val="22"/>
        </w:rPr>
        <w:t>12</w:t>
      </w:r>
      <w:r w:rsidR="00CC76E1" w:rsidRPr="009C60E3">
        <w:rPr>
          <w:sz w:val="22"/>
          <w:szCs w:val="22"/>
        </w:rPr>
        <w:t xml:space="preserve"> Процесс модернизации и унификации индусского права в Индии получил свое широкое распространение: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после приобретения независимости;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после первой мировой войны;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после Великой октябрьской революции;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в</w:t>
      </w:r>
      <w:proofErr w:type="gramEnd"/>
      <w:r w:rsidRPr="009C60E3">
        <w:rPr>
          <w:sz w:val="22"/>
          <w:szCs w:val="22"/>
        </w:rPr>
        <w:t xml:space="preserve"> период английского господства;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Е) после британского завоевания.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</w:p>
    <w:p w:rsidR="00CC76E1" w:rsidRPr="009C60E3" w:rsidRDefault="00513E0E" w:rsidP="00CC76E1">
      <w:pPr>
        <w:jc w:val="both"/>
        <w:rPr>
          <w:sz w:val="22"/>
          <w:szCs w:val="22"/>
        </w:rPr>
      </w:pPr>
      <w:r w:rsidRPr="00513E0E">
        <w:rPr>
          <w:sz w:val="22"/>
          <w:szCs w:val="22"/>
        </w:rPr>
        <w:t>1</w:t>
      </w:r>
      <w:r w:rsidR="0075686C" w:rsidRPr="0075686C">
        <w:rPr>
          <w:sz w:val="22"/>
          <w:szCs w:val="22"/>
        </w:rPr>
        <w:t>3</w:t>
      </w:r>
      <w:r w:rsidR="00CC76E1" w:rsidRPr="009C60E3">
        <w:rPr>
          <w:sz w:val="22"/>
          <w:szCs w:val="22"/>
          <w:lang w:val="kk-KZ"/>
        </w:rPr>
        <w:t xml:space="preserve"> </w:t>
      </w:r>
      <w:r w:rsidR="00CC76E1" w:rsidRPr="009C60E3">
        <w:rPr>
          <w:sz w:val="22"/>
          <w:szCs w:val="22"/>
        </w:rPr>
        <w:t xml:space="preserve">Национальное право Индии при своем формировании наибольшее влияние испытало со стороны: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романского права;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германского права;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социалистического права;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мусульманского</w:t>
      </w:r>
      <w:proofErr w:type="gramEnd"/>
      <w:r w:rsidRPr="009C60E3">
        <w:rPr>
          <w:sz w:val="22"/>
          <w:szCs w:val="22"/>
        </w:rPr>
        <w:t xml:space="preserve"> права;</w:t>
      </w:r>
    </w:p>
    <w:p w:rsidR="00CC76E1" w:rsidRPr="009C60E3" w:rsidRDefault="00CC76E1" w:rsidP="00CC76E1">
      <w:pPr>
        <w:jc w:val="both"/>
        <w:rPr>
          <w:sz w:val="22"/>
          <w:szCs w:val="22"/>
          <w:lang w:val="kk-KZ"/>
        </w:rPr>
      </w:pPr>
      <w:r w:rsidRPr="009C60E3">
        <w:rPr>
          <w:sz w:val="22"/>
          <w:szCs w:val="22"/>
        </w:rPr>
        <w:t xml:space="preserve">Е) общего права.    </w:t>
      </w:r>
    </w:p>
    <w:p w:rsidR="00CC76E1" w:rsidRDefault="00CC76E1" w:rsidP="00CC76E1">
      <w:pPr>
        <w:jc w:val="both"/>
        <w:rPr>
          <w:sz w:val="22"/>
          <w:szCs w:val="22"/>
          <w:lang w:val="en-US"/>
        </w:rPr>
      </w:pPr>
    </w:p>
    <w:p w:rsidR="00CC76E1" w:rsidRPr="009C60E3" w:rsidRDefault="00513E0E" w:rsidP="00CC76E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13E0E">
        <w:rPr>
          <w:sz w:val="22"/>
          <w:szCs w:val="22"/>
        </w:rPr>
        <w:t>1</w:t>
      </w:r>
      <w:r w:rsidR="0075686C" w:rsidRPr="0075686C">
        <w:rPr>
          <w:sz w:val="22"/>
          <w:szCs w:val="22"/>
        </w:rPr>
        <w:t>4</w:t>
      </w:r>
      <w:r w:rsidR="00CC76E1" w:rsidRPr="009C60E3">
        <w:rPr>
          <w:sz w:val="22"/>
          <w:szCs w:val="22"/>
        </w:rPr>
        <w:t xml:space="preserve"> Древнейшей формой (источником) права является:</w:t>
      </w:r>
    </w:p>
    <w:p w:rsidR="00CC76E1" w:rsidRPr="009C60E3" w:rsidRDefault="00CC76E1" w:rsidP="00CC76E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А) юридический прецедент; </w:t>
      </w:r>
    </w:p>
    <w:p w:rsidR="00CC76E1" w:rsidRPr="009C60E3" w:rsidRDefault="00CC76E1" w:rsidP="00CC76E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нормативный правовой акт;</w:t>
      </w:r>
    </w:p>
    <w:p w:rsidR="00CC76E1" w:rsidRPr="009C60E3" w:rsidRDefault="00CC76E1" w:rsidP="00CC76E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правовой (санкционированный) обычай; </w:t>
      </w:r>
    </w:p>
    <w:p w:rsidR="00CC76E1" w:rsidRPr="009C60E3" w:rsidRDefault="00CC76E1" w:rsidP="00CC76E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  <w:lang w:val="en-GB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международный</w:t>
      </w:r>
      <w:proofErr w:type="gramEnd"/>
      <w:r w:rsidRPr="009C60E3">
        <w:rPr>
          <w:sz w:val="22"/>
          <w:szCs w:val="22"/>
        </w:rPr>
        <w:t xml:space="preserve"> договор;</w:t>
      </w:r>
    </w:p>
    <w:p w:rsidR="00CC76E1" w:rsidRPr="009C60E3" w:rsidRDefault="00CC76E1" w:rsidP="00CC76E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мнения авторитетных ученых-юристов прошлых лет.  </w:t>
      </w:r>
    </w:p>
    <w:p w:rsidR="00CC76E1" w:rsidRPr="00CC76E1" w:rsidRDefault="00CC76E1" w:rsidP="00CC76E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CC76E1" w:rsidRPr="009C60E3" w:rsidRDefault="00513E0E" w:rsidP="00CC76E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13E0E">
        <w:rPr>
          <w:sz w:val="22"/>
          <w:szCs w:val="22"/>
        </w:rPr>
        <w:t>1</w:t>
      </w:r>
      <w:r w:rsidR="0075686C" w:rsidRPr="0075686C">
        <w:rPr>
          <w:sz w:val="22"/>
          <w:szCs w:val="22"/>
        </w:rPr>
        <w:t>5</w:t>
      </w:r>
      <w:r w:rsidR="00CC76E1" w:rsidRPr="009C60E3">
        <w:rPr>
          <w:sz w:val="22"/>
          <w:szCs w:val="22"/>
        </w:rPr>
        <w:t xml:space="preserve"> Многократно повторяющееся привычное правило поведе</w:t>
      </w:r>
      <w:r w:rsidR="00CC76E1" w:rsidRPr="009C60E3">
        <w:rPr>
          <w:sz w:val="22"/>
          <w:szCs w:val="22"/>
        </w:rPr>
        <w:softHyphen/>
        <w:t xml:space="preserve">ния, которому государство придало общеобязательное </w:t>
      </w:r>
      <w:proofErr w:type="gramStart"/>
      <w:r w:rsidR="00CC76E1" w:rsidRPr="009C60E3">
        <w:rPr>
          <w:sz w:val="22"/>
          <w:szCs w:val="22"/>
        </w:rPr>
        <w:t>значение</w:t>
      </w:r>
      <w:proofErr w:type="gramEnd"/>
      <w:r w:rsidR="00CC76E1" w:rsidRPr="009C60E3">
        <w:rPr>
          <w:sz w:val="22"/>
          <w:szCs w:val="22"/>
        </w:rPr>
        <w:t xml:space="preserve"> и соблюдение которого гарантируется его принудительной силой:</w:t>
      </w:r>
    </w:p>
    <w:p w:rsidR="00CC76E1" w:rsidRPr="009C60E3" w:rsidRDefault="00CC76E1" w:rsidP="00CC76E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санкционированный или правовой обычай;</w:t>
      </w:r>
    </w:p>
    <w:p w:rsidR="00CC76E1" w:rsidRPr="009C60E3" w:rsidRDefault="00CC76E1" w:rsidP="00CC76E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обычай;</w:t>
      </w:r>
    </w:p>
    <w:p w:rsidR="00CC76E1" w:rsidRPr="009C60E3" w:rsidRDefault="00CC76E1" w:rsidP="00CC76E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</w:rPr>
        <w:t>С) нормативный акт;</w:t>
      </w:r>
    </w:p>
    <w:p w:rsidR="00CC76E1" w:rsidRPr="009C60E3" w:rsidRDefault="00CC76E1" w:rsidP="00CC76E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  <w:lang w:val="en-GB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судебный</w:t>
      </w:r>
      <w:proofErr w:type="gramEnd"/>
      <w:r w:rsidRPr="009C60E3">
        <w:rPr>
          <w:sz w:val="22"/>
          <w:szCs w:val="22"/>
        </w:rPr>
        <w:t xml:space="preserve"> прецедент;</w:t>
      </w:r>
    </w:p>
    <w:p w:rsidR="00CC76E1" w:rsidRPr="009C60E3" w:rsidRDefault="00CC76E1" w:rsidP="00CC76E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</w:rPr>
        <w:t>Е) правовая доктрина.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</w:p>
    <w:p w:rsidR="00CC76E1" w:rsidRPr="009C60E3" w:rsidRDefault="0075686C" w:rsidP="0075686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5686C">
        <w:rPr>
          <w:sz w:val="22"/>
          <w:szCs w:val="22"/>
        </w:rPr>
        <w:t>1</w:t>
      </w:r>
      <w:r w:rsidRPr="0075686C">
        <w:rPr>
          <w:sz w:val="22"/>
          <w:szCs w:val="22"/>
        </w:rPr>
        <w:t>6</w:t>
      </w:r>
      <w:r w:rsidRPr="009C60E3">
        <w:rPr>
          <w:sz w:val="22"/>
          <w:szCs w:val="22"/>
        </w:rPr>
        <w:t xml:space="preserve"> </w:t>
      </w:r>
      <w:r w:rsidR="00CC76E1" w:rsidRPr="009C60E3">
        <w:rPr>
          <w:sz w:val="22"/>
          <w:szCs w:val="22"/>
        </w:rPr>
        <w:t xml:space="preserve">Африканское обычное право является правом: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индивидов;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всех тех, кто живет на африканском континенте;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всех тех, кто живет в экваториальной Африке;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всех</w:t>
      </w:r>
      <w:proofErr w:type="gramEnd"/>
      <w:r w:rsidRPr="009C60E3">
        <w:rPr>
          <w:sz w:val="22"/>
          <w:szCs w:val="22"/>
        </w:rPr>
        <w:t xml:space="preserve"> тех, кто приезжает в Африку в качестве туриста;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всех групп или сообществ, проживающих на соответствующих территориях Африки.       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</w:p>
    <w:p w:rsidR="00CC76E1" w:rsidRPr="009C60E3" w:rsidRDefault="00513E0E" w:rsidP="00CC76E1">
      <w:pPr>
        <w:jc w:val="both"/>
        <w:rPr>
          <w:sz w:val="22"/>
          <w:szCs w:val="22"/>
        </w:rPr>
      </w:pPr>
      <w:r w:rsidRPr="00513E0E">
        <w:rPr>
          <w:sz w:val="22"/>
          <w:szCs w:val="22"/>
        </w:rPr>
        <w:t>1</w:t>
      </w:r>
      <w:r w:rsidR="0075686C" w:rsidRPr="0075686C">
        <w:rPr>
          <w:sz w:val="22"/>
          <w:szCs w:val="22"/>
        </w:rPr>
        <w:t>7</w:t>
      </w:r>
      <w:proofErr w:type="gramStart"/>
      <w:r w:rsidR="00CC76E1" w:rsidRPr="009C60E3">
        <w:rPr>
          <w:sz w:val="22"/>
          <w:szCs w:val="22"/>
        </w:rPr>
        <w:t xml:space="preserve"> И</w:t>
      </w:r>
      <w:proofErr w:type="gramEnd"/>
      <w:r w:rsidR="00CC76E1" w:rsidRPr="009C60E3">
        <w:rPr>
          <w:sz w:val="22"/>
          <w:szCs w:val="22"/>
        </w:rPr>
        <w:t xml:space="preserve">мело ли африканское обычное право писаный характер?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имело;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В) имело, т.к. нормы африканского обычного права закреплялись в кодексах;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имело, т.к. нормы африканского обычного права закреплялись в законах;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нет</w:t>
      </w:r>
      <w:proofErr w:type="gramEnd"/>
      <w:r w:rsidRPr="009C60E3">
        <w:rPr>
          <w:sz w:val="22"/>
          <w:szCs w:val="22"/>
        </w:rPr>
        <w:t xml:space="preserve">, не имело;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lastRenderedPageBreak/>
        <w:t xml:space="preserve">Е) имело, т.к. нормы африканского обычного права письменно формулировались в судебных решениях.  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</w:p>
    <w:p w:rsidR="00CC76E1" w:rsidRPr="009C60E3" w:rsidRDefault="00513E0E" w:rsidP="00CC76E1">
      <w:pPr>
        <w:jc w:val="both"/>
        <w:rPr>
          <w:sz w:val="22"/>
          <w:szCs w:val="22"/>
        </w:rPr>
      </w:pPr>
      <w:r w:rsidRPr="00513E0E">
        <w:rPr>
          <w:sz w:val="22"/>
          <w:szCs w:val="22"/>
        </w:rPr>
        <w:t>1</w:t>
      </w:r>
      <w:r w:rsidR="0075686C" w:rsidRPr="0075686C">
        <w:rPr>
          <w:sz w:val="22"/>
          <w:szCs w:val="22"/>
        </w:rPr>
        <w:t>8</w:t>
      </w:r>
      <w:r w:rsidR="00CC76E1" w:rsidRPr="009C60E3">
        <w:rPr>
          <w:sz w:val="22"/>
          <w:szCs w:val="22"/>
        </w:rPr>
        <w:t xml:space="preserve"> Концепция обычного африканского права в основном сконцентрирована </w:t>
      </w:r>
      <w:proofErr w:type="gramStart"/>
      <w:r w:rsidR="00CC76E1" w:rsidRPr="009C60E3">
        <w:rPr>
          <w:sz w:val="22"/>
          <w:szCs w:val="22"/>
        </w:rPr>
        <w:t>на</w:t>
      </w:r>
      <w:proofErr w:type="gramEnd"/>
      <w:r w:rsidR="00CC76E1" w:rsidRPr="009C60E3">
        <w:rPr>
          <w:sz w:val="22"/>
          <w:szCs w:val="22"/>
        </w:rPr>
        <w:t>: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А) </w:t>
      </w:r>
      <w:proofErr w:type="gramStart"/>
      <w:r w:rsidRPr="009C60E3">
        <w:rPr>
          <w:sz w:val="22"/>
          <w:szCs w:val="22"/>
        </w:rPr>
        <w:t>комплексе</w:t>
      </w:r>
      <w:proofErr w:type="gramEnd"/>
      <w:r w:rsidRPr="009C60E3">
        <w:rPr>
          <w:sz w:val="22"/>
          <w:szCs w:val="22"/>
        </w:rPr>
        <w:t xml:space="preserve"> юридических обязанностей;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В) </w:t>
      </w:r>
      <w:proofErr w:type="gramStart"/>
      <w:r w:rsidRPr="009C60E3">
        <w:rPr>
          <w:sz w:val="22"/>
          <w:szCs w:val="22"/>
        </w:rPr>
        <w:t>комплексе</w:t>
      </w:r>
      <w:proofErr w:type="gramEnd"/>
      <w:r w:rsidRPr="009C60E3">
        <w:rPr>
          <w:sz w:val="22"/>
          <w:szCs w:val="22"/>
        </w:rPr>
        <w:t xml:space="preserve"> прав и свобод;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субъективных  </w:t>
      </w:r>
      <w:proofErr w:type="gramStart"/>
      <w:r w:rsidRPr="009C60E3">
        <w:rPr>
          <w:sz w:val="22"/>
          <w:szCs w:val="22"/>
        </w:rPr>
        <w:t>правах</w:t>
      </w:r>
      <w:proofErr w:type="gramEnd"/>
      <w:r w:rsidRPr="009C60E3">
        <w:rPr>
          <w:sz w:val="22"/>
          <w:szCs w:val="22"/>
        </w:rPr>
        <w:t xml:space="preserve">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мерах</w:t>
      </w:r>
      <w:proofErr w:type="gramEnd"/>
      <w:r w:rsidRPr="009C60E3">
        <w:rPr>
          <w:sz w:val="22"/>
          <w:szCs w:val="22"/>
        </w:rPr>
        <w:t xml:space="preserve"> дозволенного поведения;</w:t>
      </w:r>
    </w:p>
    <w:p w:rsidR="00CC76E1" w:rsidRPr="009C60E3" w:rsidRDefault="00CC76E1" w:rsidP="00CC76E1">
      <w:pPr>
        <w:jc w:val="both"/>
        <w:rPr>
          <w:sz w:val="22"/>
          <w:szCs w:val="22"/>
          <w:lang w:val="kk-KZ"/>
        </w:rPr>
      </w:pPr>
      <w:r w:rsidRPr="009C60E3">
        <w:rPr>
          <w:sz w:val="22"/>
          <w:szCs w:val="22"/>
        </w:rPr>
        <w:t xml:space="preserve">Е) </w:t>
      </w:r>
      <w:proofErr w:type="gramStart"/>
      <w:r w:rsidRPr="009C60E3">
        <w:rPr>
          <w:sz w:val="22"/>
          <w:szCs w:val="22"/>
        </w:rPr>
        <w:t>мерах</w:t>
      </w:r>
      <w:proofErr w:type="gramEnd"/>
      <w:r w:rsidRPr="009C60E3">
        <w:rPr>
          <w:sz w:val="22"/>
          <w:szCs w:val="22"/>
        </w:rPr>
        <w:t xml:space="preserve"> возможного поведения.    </w:t>
      </w:r>
    </w:p>
    <w:p w:rsidR="00CC76E1" w:rsidRPr="009C60E3" w:rsidRDefault="00CC76E1" w:rsidP="00CC76E1">
      <w:pPr>
        <w:jc w:val="both"/>
        <w:rPr>
          <w:sz w:val="22"/>
          <w:szCs w:val="22"/>
          <w:lang w:val="kk-KZ"/>
        </w:rPr>
      </w:pPr>
    </w:p>
    <w:p w:rsidR="00CC76E1" w:rsidRPr="009C60E3" w:rsidRDefault="0075686C" w:rsidP="00CC76E1">
      <w:pPr>
        <w:jc w:val="both"/>
        <w:rPr>
          <w:sz w:val="22"/>
          <w:szCs w:val="22"/>
        </w:rPr>
      </w:pPr>
      <w:r w:rsidRPr="0075686C">
        <w:rPr>
          <w:sz w:val="22"/>
          <w:szCs w:val="22"/>
        </w:rPr>
        <w:t>19</w:t>
      </w:r>
      <w:r w:rsidR="00CC76E1" w:rsidRPr="009C60E3">
        <w:rPr>
          <w:sz w:val="22"/>
          <w:szCs w:val="22"/>
        </w:rPr>
        <w:t xml:space="preserve"> Кодификация африканского права после приобретения независимости в основном проводилась </w:t>
      </w:r>
      <w:proofErr w:type="gramStart"/>
      <w:r w:rsidR="00CC76E1" w:rsidRPr="009C60E3">
        <w:rPr>
          <w:sz w:val="22"/>
          <w:szCs w:val="22"/>
        </w:rPr>
        <w:t>в</w:t>
      </w:r>
      <w:proofErr w:type="gramEnd"/>
      <w:r w:rsidR="00CC76E1" w:rsidRPr="009C60E3">
        <w:rPr>
          <w:sz w:val="22"/>
          <w:szCs w:val="22"/>
        </w:rPr>
        <w:t>: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1960-1970 гг.;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1940-1945 гг.;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1907-1917 гг.;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1908-1917 </w:t>
      </w:r>
      <w:proofErr w:type="gramStart"/>
      <w:r w:rsidRPr="009C60E3">
        <w:rPr>
          <w:sz w:val="22"/>
          <w:szCs w:val="22"/>
        </w:rPr>
        <w:t>гг.;</w:t>
      </w:r>
      <w:proofErr w:type="gramEnd"/>
    </w:p>
    <w:p w:rsidR="00CC76E1" w:rsidRPr="009C60E3" w:rsidRDefault="00CC76E1" w:rsidP="00CC76E1">
      <w:pPr>
        <w:jc w:val="both"/>
        <w:rPr>
          <w:sz w:val="22"/>
          <w:szCs w:val="22"/>
          <w:lang w:val="kk-KZ"/>
        </w:rPr>
      </w:pPr>
      <w:r w:rsidRPr="009C60E3">
        <w:rPr>
          <w:sz w:val="22"/>
          <w:szCs w:val="22"/>
        </w:rPr>
        <w:t xml:space="preserve">Е) 1900-1910 гг.   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</w:p>
    <w:p w:rsidR="00CC76E1" w:rsidRPr="009C60E3" w:rsidRDefault="0075686C" w:rsidP="00CC76E1">
      <w:pPr>
        <w:jc w:val="both"/>
        <w:rPr>
          <w:sz w:val="22"/>
          <w:szCs w:val="22"/>
        </w:rPr>
      </w:pPr>
      <w:r w:rsidRPr="0075686C">
        <w:rPr>
          <w:sz w:val="22"/>
          <w:szCs w:val="22"/>
        </w:rPr>
        <w:t>20</w:t>
      </w:r>
      <w:proofErr w:type="gramStart"/>
      <w:r w:rsidR="00CC76E1" w:rsidRPr="009C60E3">
        <w:rPr>
          <w:sz w:val="22"/>
          <w:szCs w:val="22"/>
        </w:rPr>
        <w:t xml:space="preserve"> С</w:t>
      </w:r>
      <w:proofErr w:type="gramEnd"/>
      <w:r w:rsidR="00CC76E1" w:rsidRPr="009C60E3">
        <w:rPr>
          <w:sz w:val="22"/>
          <w:szCs w:val="22"/>
        </w:rPr>
        <w:t xml:space="preserve">реди перечисленных стран к правовым системам обычного права относится правовая система: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Китая;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Саудовской Аравии;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Сенегала; 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Франции; </w:t>
      </w:r>
    </w:p>
    <w:p w:rsidR="00CC76E1" w:rsidRPr="009C60E3" w:rsidRDefault="00CC76E1" w:rsidP="00CC76E1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Японии. </w:t>
      </w:r>
    </w:p>
    <w:p w:rsidR="00CC76E1" w:rsidRDefault="00CC76E1" w:rsidP="00CC76E1">
      <w:pPr>
        <w:jc w:val="both"/>
        <w:rPr>
          <w:sz w:val="22"/>
          <w:szCs w:val="22"/>
          <w:lang w:val="en-US"/>
        </w:rPr>
      </w:pPr>
    </w:p>
    <w:sectPr w:rsidR="00CC76E1" w:rsidSect="004477E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4DA"/>
    <w:rsid w:val="000220C8"/>
    <w:rsid w:val="0002514F"/>
    <w:rsid w:val="000E30E9"/>
    <w:rsid w:val="003244DA"/>
    <w:rsid w:val="004477E2"/>
    <w:rsid w:val="00513E0E"/>
    <w:rsid w:val="005D21B8"/>
    <w:rsid w:val="0075686C"/>
    <w:rsid w:val="00975FC9"/>
    <w:rsid w:val="009C60E3"/>
    <w:rsid w:val="00B9535F"/>
    <w:rsid w:val="00C346DF"/>
    <w:rsid w:val="00CC76E1"/>
    <w:rsid w:val="00E81DED"/>
    <w:rsid w:val="00EA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46DF"/>
    <w:pPr>
      <w:tabs>
        <w:tab w:val="num" w:pos="615"/>
      </w:tabs>
      <w:jc w:val="both"/>
    </w:pPr>
    <w:rPr>
      <w:rFonts w:eastAsia="SimSun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C346D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rsid w:val="00C346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346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46DF"/>
    <w:pPr>
      <w:tabs>
        <w:tab w:val="num" w:pos="615"/>
      </w:tabs>
      <w:jc w:val="both"/>
    </w:pPr>
    <w:rPr>
      <w:rFonts w:eastAsia="SimSun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C346D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rsid w:val="00C346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346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6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7AA82-E3D7-4EE9-8126-BD34D0C5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10</cp:revision>
  <dcterms:created xsi:type="dcterms:W3CDTF">2012-09-25T05:03:00Z</dcterms:created>
  <dcterms:modified xsi:type="dcterms:W3CDTF">2012-09-28T10:02:00Z</dcterms:modified>
</cp:coreProperties>
</file>